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00C6F" w:rsidRDefault="00200C6F" w:rsidP="00200C6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C6F" w:rsidRDefault="00200C6F" w:rsidP="00200C6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200C6F" w:rsidRDefault="00200C6F" w:rsidP="00200C6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200C6F" w:rsidRDefault="00200C6F" w:rsidP="00200C6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6F" w:rsidRDefault="00200C6F" w:rsidP="00200C6F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6F" w:rsidRDefault="00200C6F" w:rsidP="00200C6F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200C6F" w:rsidRDefault="00200C6F" w:rsidP="00200C6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200C6F" w:rsidRDefault="00200C6F" w:rsidP="00200C6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200C6F" w:rsidRDefault="00200C6F" w:rsidP="00200C6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F" w:rsidRDefault="00200C6F" w:rsidP="00200C6F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66F" w:rsidRDefault="0093266F" w:rsidP="0093266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№  РД 09 – 223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/10.09.2020 г.</w:t>
      </w:r>
    </w:p>
    <w:p w:rsidR="00200C6F" w:rsidRDefault="00200C6F" w:rsidP="00200C6F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F" w:rsidRDefault="00200C6F" w:rsidP="00200C6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200C6F" w:rsidRDefault="00200C6F" w:rsidP="00200C6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F" w:rsidRDefault="00200C6F" w:rsidP="00200C6F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200C6F" w:rsidRDefault="00200C6F" w:rsidP="00200C6F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00C6F" w:rsidRDefault="00200C6F" w:rsidP="00200C6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 програма за обучение чрез работа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дуална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система на обучение)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конкурентно програмиране </w:t>
      </w:r>
      <w:bookmarkStart w:id="1" w:name="_Hlk49873452"/>
      <w:r>
        <w:rPr>
          <w:rFonts w:ascii="Times New Roman" w:eastAsia="Times New Roman" w:hAnsi="Times New Roman" w:cs="Times New Roman"/>
          <w:b/>
          <w:sz w:val="24"/>
          <w:szCs w:val="24"/>
        </w:rPr>
        <w:t>– Х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клас</w:t>
      </w:r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4810101 „Програмно осигуряване“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481010 „Програмист“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 w:rsidRPr="00200C6F">
        <w:rPr>
          <w:rFonts w:ascii="Times New Roman" w:eastAsia="Times New Roman" w:hAnsi="Times New Roman" w:cs="Times New Roman"/>
          <w:sz w:val="24"/>
          <w:szCs w:val="24"/>
        </w:rPr>
        <w:t>от професия код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481030 „Приложен програмист“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200C6F" w:rsidRDefault="00200C6F" w:rsidP="00200C6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200C6F" w:rsidRDefault="00200C6F" w:rsidP="00200C6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6F" w:rsidRDefault="00200C6F" w:rsidP="00200C6F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6F" w:rsidRDefault="00200C6F" w:rsidP="00200C6F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6F" w:rsidRDefault="00285CCE" w:rsidP="00200C6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200C6F" w:rsidRDefault="00200C6F" w:rsidP="00200C6F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00C6F" w:rsidRDefault="00200C6F" w:rsidP="00200C6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782C64" w:rsidRDefault="004544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C64" w:rsidRDefault="0045441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200C6F" w:rsidRDefault="00200C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2C64" w:rsidRPr="005822BF" w:rsidRDefault="00200C6F" w:rsidP="005822B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0C6F">
        <w:rPr>
          <w:rFonts w:ascii="Times New Roman" w:eastAsia="Times New Roman" w:hAnsi="Times New Roman" w:cs="Times New Roman"/>
          <w:b/>
          <w:sz w:val="28"/>
          <w:szCs w:val="28"/>
        </w:rPr>
        <w:t>за обучение чрез работа (</w:t>
      </w:r>
      <w:proofErr w:type="spellStart"/>
      <w:r w:rsidRPr="00200C6F">
        <w:rPr>
          <w:rFonts w:ascii="Times New Roman" w:eastAsia="Times New Roman" w:hAnsi="Times New Roman" w:cs="Times New Roman"/>
          <w:b/>
          <w:sz w:val="28"/>
          <w:szCs w:val="28"/>
        </w:rPr>
        <w:t>дуална</w:t>
      </w:r>
      <w:proofErr w:type="spellEnd"/>
      <w:r w:rsidRPr="00200C6F">
        <w:rPr>
          <w:rFonts w:ascii="Times New Roman" w:eastAsia="Times New Roman" w:hAnsi="Times New Roman" w:cs="Times New Roman"/>
          <w:b/>
          <w:sz w:val="28"/>
          <w:szCs w:val="28"/>
        </w:rPr>
        <w:t xml:space="preserve"> система на обучение)</w:t>
      </w:r>
    </w:p>
    <w:p w:rsidR="00782C64" w:rsidRDefault="00782C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782C64" w:rsidRDefault="00782C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200C6F">
        <w:rPr>
          <w:rFonts w:ascii="Times New Roman" w:eastAsia="Times New Roman" w:hAnsi="Times New Roman" w:cs="Times New Roman"/>
          <w:b/>
          <w:smallCaps/>
          <w:sz w:val="32"/>
          <w:szCs w:val="32"/>
        </w:rPr>
        <w:t>КОНКУРЕНТНО ПРОГРАМИРАНЕ</w:t>
      </w:r>
      <w:r w:rsidR="00200C6F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 </w:t>
      </w:r>
      <w:r w:rsidR="00200C6F" w:rsidRPr="00200C6F">
        <w:rPr>
          <w:rFonts w:ascii="Times New Roman" w:eastAsia="Times New Roman" w:hAnsi="Times New Roman" w:cs="Times New Roman"/>
          <w:b/>
          <w:smallCaps/>
          <w:sz w:val="32"/>
          <w:szCs w:val="32"/>
        </w:rPr>
        <w:t>– ХI клас</w:t>
      </w:r>
    </w:p>
    <w:p w:rsidR="00200C6F" w:rsidRDefault="00200C6F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</w:p>
    <w:p w:rsidR="0093266F" w:rsidRDefault="005822BF" w:rsidP="0093266F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93266F">
        <w:rPr>
          <w:rFonts w:ascii="Times New Roman" w:eastAsia="Times New Roman" w:hAnsi="Times New Roman" w:cs="Times New Roman"/>
          <w:b/>
          <w:sz w:val="24"/>
          <w:szCs w:val="24"/>
        </w:rPr>
        <w:t>№  РД 09 – 2235/10.09.2020 г.</w:t>
      </w:r>
    </w:p>
    <w:p w:rsidR="00200C6F" w:rsidRPr="00200C6F" w:rsidRDefault="00200C6F" w:rsidP="009326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bookmarkStart w:id="2" w:name="_GoBack"/>
      <w:bookmarkEnd w:id="2"/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782C64" w:rsidRDefault="00782C64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ind w:left="1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ПРОФЕСИИ: 481010  „ПРОГРАМИСТ” </w:t>
      </w:r>
    </w:p>
    <w:p w:rsidR="00782C64" w:rsidRDefault="00454413">
      <w:pPr>
        <w:ind w:left="288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481030  „ПРИЛОЖЕН ПРОГРАМИСТ”</w:t>
      </w:r>
    </w:p>
    <w:p w:rsidR="00200C6F" w:rsidRDefault="00200C6F" w:rsidP="00200C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200C6F">
        <w:rPr>
          <w:rFonts w:ascii="Times New Roman" w:eastAsia="Times New Roman" w:hAnsi="Times New Roman" w:cs="Times New Roman"/>
          <w:b/>
          <w:sz w:val="24"/>
          <w:szCs w:val="24"/>
        </w:rPr>
        <w:t>СПЕЦИАЛНОСТИ: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4810101 „ПРОГРАМНО ОСИГУРЯВАНЕ“</w:t>
      </w:r>
    </w:p>
    <w:p w:rsidR="00200C6F" w:rsidRPr="00200C6F" w:rsidRDefault="00200C6F" w:rsidP="00200C6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4810301 „ПРИЛОЖНО ПРОГРАМИРАНЕ“</w:t>
      </w:r>
    </w:p>
    <w:p w:rsidR="00782C64" w:rsidRDefault="00782C64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C64" w:rsidRDefault="00782C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C64" w:rsidRDefault="00782C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keepNext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 2020 година</w:t>
      </w:r>
    </w:p>
    <w:p w:rsidR="00782C64" w:rsidRDefault="00782C64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782C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82C64" w:rsidRDefault="00454413">
      <w:pPr>
        <w:numPr>
          <w:ilvl w:val="0"/>
          <w:numId w:val="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782C64" w:rsidRDefault="00454413" w:rsidP="00D101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200C6F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онкурентно програмиране</w:t>
      </w:r>
      <w:r w:rsidR="00200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00C6F" w:rsidRPr="00200C6F">
        <w:rPr>
          <w:rFonts w:ascii="Times New Roman" w:eastAsia="Times New Roman" w:hAnsi="Times New Roman" w:cs="Times New Roman"/>
          <w:b/>
          <w:sz w:val="24"/>
          <w:szCs w:val="24"/>
        </w:rPr>
        <w:t>– ХI клас</w:t>
      </w:r>
      <w:r w:rsidR="00200C6F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предназначена за специалност код 4810101 „Програмно осигуряване” и код 4810301 „Приложно програмиране”, за които в типовите учебни планове е предвидено изучаването на учебния предмет </w:t>
      </w:r>
      <w:r w:rsidR="00D10147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в 36 часа в 11 клас.</w:t>
      </w:r>
    </w:p>
    <w:p w:rsidR="00782C64" w:rsidRDefault="00454413" w:rsidP="00D101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782C64" w:rsidRDefault="00454413" w:rsidP="00D10147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четири раздела, които дават възможност на учениците да получат знания за същността на конкурентното програмиране, работата с нишки, както и за работата с асинхронни операции, които се използват в програмирането.</w:t>
      </w:r>
    </w:p>
    <w:p w:rsidR="00782C64" w:rsidRDefault="00454413" w:rsidP="00D101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се извършва във взаимна връзка с предмети от отрасловата и специфичната професионална подготовка - „Разработка на софтуер” и „Интернет програмиране”. </w:t>
      </w:r>
    </w:p>
    <w:p w:rsidR="00782C64" w:rsidRDefault="00454413" w:rsidP="00D101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следва да се извърши, чрез използването на подходяща библиотека в програмен език за работа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конкуретни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операции, нишки и асинхронно програмиране.</w:t>
      </w:r>
    </w:p>
    <w:p w:rsidR="00782C64" w:rsidRDefault="00782C64" w:rsidP="00D1014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numPr>
          <w:ilvl w:val="0"/>
          <w:numId w:val="2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  </w:t>
      </w:r>
    </w:p>
    <w:p w:rsidR="00782C64" w:rsidRDefault="00454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Обучението по предмета има за цел учениците да придобият знания за същността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програмирането, процесите и нишките, както и работата с асинхронни операции. За постигане на основната цел на обучението по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конкурентно програмиране </w:t>
      </w:r>
      <w:r>
        <w:rPr>
          <w:rFonts w:ascii="Times New Roman" w:eastAsia="Times New Roman" w:hAnsi="Times New Roman" w:cs="Times New Roman"/>
          <w:sz w:val="24"/>
          <w:szCs w:val="24"/>
        </w:rPr>
        <w:t>е необходимо изпълнението на следните подцели:</w:t>
      </w:r>
    </w:p>
    <w:p w:rsidR="00782C64" w:rsidRDefault="00454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и разбиране как се изпълнява програма;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Придобиване на знания за термина „процес”;</w:t>
      </w:r>
    </w:p>
    <w:p w:rsidR="00782C64" w:rsidRDefault="00454413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„блокираща операция” и влиянието на блокиращите операции върху процеса;</w:t>
      </w:r>
    </w:p>
    <w:p w:rsidR="00782C64" w:rsidRDefault="00454413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термина „нишка”;</w:t>
      </w:r>
    </w:p>
    <w:p w:rsidR="00782C64" w:rsidRDefault="00454413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Познаване на особеностите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правилното управление на нишките;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Познаване на проблемите при разработване на сървър за „клиент-сървър” приложения;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на проблемите и решенията при разработване на приложения с графичен потребителски интерфейс;</w:t>
      </w:r>
    </w:p>
    <w:p w:rsidR="00782C64" w:rsidRDefault="00454413">
      <w:pPr>
        <w:numPr>
          <w:ilvl w:val="0"/>
          <w:numId w:val="6"/>
        </w:numPr>
        <w:tabs>
          <w:tab w:val="left" w:pos="709"/>
        </w:tabs>
        <w:spacing w:after="0" w:line="360" w:lineRule="auto"/>
        <w:ind w:hanging="36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Разбиране връзката нишка - процес - брой на процесори в системата;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Разбиране на проблемите при използване на нишки и техните решения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Starvation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Умее 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асинхронизира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блокиращи операции;</w:t>
      </w:r>
    </w:p>
    <w:p w:rsidR="00782C64" w:rsidRDefault="00454413">
      <w:pPr>
        <w:numPr>
          <w:ilvl w:val="0"/>
          <w:numId w:val="6"/>
        </w:numPr>
        <w:spacing w:after="0" w:line="360" w:lineRule="auto"/>
        <w:ind w:hanging="36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Познаване и разбира концепцията за синхронизация и заключване;</w:t>
      </w:r>
    </w:p>
    <w:p w:rsidR="00782C64" w:rsidRDefault="00782C64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782C64" w:rsidRDefault="00454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  структурирано в раздели  и теми. За всеки раздел 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 </w:t>
      </w:r>
    </w:p>
    <w:p w:rsidR="00782C64" w:rsidRDefault="00454413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 определя резерва часове. Те се разпределят по теми в началото на учебната година от учителя.</w:t>
      </w:r>
    </w:p>
    <w:p w:rsidR="00782C64" w:rsidRDefault="004544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782C64" w:rsidRDefault="00782C64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782C64"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gjdgxs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4" w:name="_heading=h.30j0zll" w:colFirst="0" w:colLast="0"/>
            <w:bookmarkEnd w:id="4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782C64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spacing w:after="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Конкурентност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блокиращи операции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C64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Нишки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C64"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Асинхронно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C64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2C64" w:rsidRDefault="00454413">
            <w:pPr>
              <w:spacing w:line="36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Приложения на конкурентното програмиране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82C64">
        <w:trPr>
          <w:trHeight w:val="2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2C64" w:rsidRDefault="0045441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782C64">
        <w:trPr>
          <w:trHeight w:val="32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2C64" w:rsidRDefault="0045441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82C64">
        <w:trPr>
          <w:trHeight w:val="300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782C64" w:rsidRDefault="00454413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82C64" w:rsidRDefault="00454413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782C64" w:rsidRDefault="00782C64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pStyle w:val="Heading6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Раздел 1.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блокиращи операции</w:t>
      </w:r>
    </w:p>
    <w:p w:rsidR="00782C64" w:rsidRDefault="0045441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Конкурентност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Изпълнение на програма. Процес.</w:t>
      </w:r>
    </w:p>
    <w:p w:rsidR="00782C64" w:rsidRDefault="0045441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Блокиращи операции. Видове блокиращи операции</w:t>
      </w:r>
    </w:p>
    <w:p w:rsidR="00782C64" w:rsidRDefault="0045441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Блокиращи операции в графичен потребителски интерфейс </w:t>
      </w:r>
    </w:p>
    <w:p w:rsidR="00782C64" w:rsidRDefault="0045441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 до файлове като блокираща операция</w:t>
      </w:r>
    </w:p>
    <w:p w:rsidR="00782C64" w:rsidRDefault="00454413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Достъп до отдалечени мрежови файлове и услуги като блокираща операция</w:t>
      </w:r>
    </w:p>
    <w:p w:rsidR="00782C64" w:rsidRDefault="00454413">
      <w:pPr>
        <w:pStyle w:val="Heading6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Нишки</w:t>
      </w:r>
    </w:p>
    <w:p w:rsidR="00782C64" w:rsidRDefault="004544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Нишка. Връзка между процес и нишка.</w:t>
      </w:r>
    </w:p>
    <w:p w:rsidR="00782C64" w:rsidRDefault="004544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нишки. Управление на нишки.</w:t>
      </w:r>
    </w:p>
    <w:p w:rsidR="00782C64" w:rsidRDefault="004544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Синхронизация между нишки</w:t>
      </w:r>
    </w:p>
    <w:p w:rsidR="00782C64" w:rsidRDefault="00454413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Проблеми при работа с нишки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conditions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Deadlocks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Livelocks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Starvation</w:t>
      </w:r>
      <w:proofErr w:type="spellEnd"/>
    </w:p>
    <w:p w:rsidR="00782C64" w:rsidRDefault="00782C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Асинхронно програмиране</w:t>
      </w:r>
    </w:p>
    <w:p w:rsidR="00782C64" w:rsidRDefault="00454413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асинхронни операции. Об</w:t>
      </w:r>
      <w:r>
        <w:rPr>
          <w:rFonts w:ascii="Times New Roman" w:eastAsia="Times New Roman" w:hAnsi="Times New Roman" w:cs="Times New Roman"/>
          <w:sz w:val="24"/>
          <w:szCs w:val="24"/>
        </w:rPr>
        <w:t>ещания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Promise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Task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и обратни извиквания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Callback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82C64" w:rsidRDefault="00454413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Синхронизация на асинхронни операции.</w:t>
      </w:r>
    </w:p>
    <w:p w:rsidR="00782C64" w:rsidRDefault="0045441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Входно/изходни асинхронни операции - достъпване на мрежови файлове чрез асинхронни операции</w:t>
      </w:r>
    </w:p>
    <w:p w:rsidR="00782C64" w:rsidRDefault="0045441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Асинхронни тежки изчислителни операции - Извършване на тежки изчисления от процесора асинхронно</w:t>
      </w:r>
    </w:p>
    <w:p w:rsidR="00782C64" w:rsidRDefault="00782C64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Приложения на конкурентното програмиране</w:t>
      </w:r>
    </w:p>
    <w:p w:rsidR="00782C64" w:rsidRDefault="004544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конкурентното програмиране в разработката на софтуер с графичен потребителски интерфейс</w:t>
      </w:r>
    </w:p>
    <w:p w:rsidR="00782C64" w:rsidRDefault="00454413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Приложения на конкурентното програмиране в разработката на софтуер за клиент и сървър в „клиент-сървър” приложения</w:t>
      </w:r>
    </w:p>
    <w:p w:rsidR="00782C64" w:rsidRDefault="00782C64">
      <w:pPr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782C64">
      <w:pPr>
        <w:widowControl/>
        <w:spacing w:after="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782C64" w:rsidRDefault="00454413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ОЧАКВАНИ РЕЗУЛТАТИ ОТ УЧЕНЕТО – ЗНАНИЯ, УМЕНИЯ И КОМПЕТЕНТНОСТИ</w:t>
      </w:r>
    </w:p>
    <w:p w:rsidR="00782C64" w:rsidRDefault="00782C64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изпълнението на програма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понятието „процес” и „нишка”, както и връзката между тях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същността на блокиращите операции.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Знаят и прилагат управление на нишки 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концепцията за споделена памет между нишките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и решават проблемите, които възникват при управление на нишки</w:t>
      </w:r>
    </w:p>
    <w:p w:rsidR="00782C64" w:rsidRDefault="004544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проблемите при разработка на приложения с потребителски интерфейс, разрешаващи се чрез методите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многонишковото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програмиране и асинхронните операции</w:t>
      </w:r>
    </w:p>
    <w:p w:rsidR="00782C64" w:rsidRDefault="00454413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боравят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многонишков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код</w:t>
      </w:r>
    </w:p>
    <w:p w:rsidR="00782C64" w:rsidRDefault="004544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 концепцията 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синрхонизация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заключване</w:t>
      </w:r>
    </w:p>
    <w:p w:rsidR="00782C64" w:rsidRDefault="0045441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синхронизират множество асинхронни процеси</w:t>
      </w:r>
    </w:p>
    <w:p w:rsidR="00782C64" w:rsidRDefault="00782C64">
      <w:pPr>
        <w:widowControl/>
        <w:spacing w:after="0"/>
        <w:ind w:left="1080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widowControl/>
        <w:numPr>
          <w:ilvl w:val="0"/>
          <w:numId w:val="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782C64" w:rsidRDefault="00454413">
      <w:pPr>
        <w:widowControl/>
        <w:spacing w:after="0"/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предмета може да се използват подходящи библиотеки 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многонишково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програмиране и съответните прийоми за реализиране на асинхронни операции в избрания програмен език. Авторският колектив препоръчва употребата на C++, C# или Java за обучение по този предмет.</w:t>
      </w:r>
    </w:p>
    <w:p w:rsidR="00782C64" w:rsidRDefault="00782C64">
      <w:pPr>
        <w:widowControl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numPr>
          <w:ilvl w:val="0"/>
          <w:numId w:val="2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782C64" w:rsidRDefault="00454413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782C64" w:rsidRDefault="00454413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782C64" w:rsidRDefault="00454413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782C64" w:rsidRDefault="00454413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782C64" w:rsidRDefault="00454413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Петър Петров, ПГЕЕ „Константин Фотинов“, Бургас</w:t>
      </w:r>
    </w:p>
    <w:p w:rsidR="00782C64" w:rsidRDefault="00454413">
      <w:pPr>
        <w:numPr>
          <w:ilvl w:val="0"/>
          <w:numId w:val="4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782C64" w:rsidRDefault="00782C64">
      <w:pPr>
        <w:spacing w:line="36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2C64" w:rsidRDefault="00454413">
      <w:pPr>
        <w:numPr>
          <w:ilvl w:val="0"/>
          <w:numId w:val="2"/>
        </w:numPr>
        <w:spacing w:after="0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782C64" w:rsidRDefault="00782C64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2C64" w:rsidRDefault="0045441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Василев А., C# – разширени възможности на езика в примери,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София, 2019,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ISBN 9786197356571</w:t>
      </w:r>
    </w:p>
    <w:p w:rsidR="00782C64" w:rsidRDefault="0045441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Василев А., Програмиране с Java™ SE 10 основи на езика в примери - глава 12,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Асеневеци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София, 2019, ISBN 9786197356533</w:t>
      </w:r>
    </w:p>
    <w:p w:rsidR="00782C64" w:rsidRDefault="0045441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Cleary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Concurrency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O’Reilly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Sebastopol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California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2014, ISBN 9781449367565</w:t>
      </w:r>
    </w:p>
    <w:p w:rsidR="00782C64" w:rsidRDefault="0045441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Agafonov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Multithreading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C# 5.0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Packt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Puiblishing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Birmingham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UK, 2013, ISBN 9781849697644</w:t>
      </w:r>
    </w:p>
    <w:p w:rsidR="00782C64" w:rsidRDefault="00454413">
      <w:pPr>
        <w:numPr>
          <w:ilvl w:val="0"/>
          <w:numId w:val="5"/>
        </w:numPr>
        <w:spacing w:line="360" w:lineRule="auto"/>
        <w:ind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Herlihy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Multiprocessor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Morgan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Kaufmann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Burlington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Massachusetts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USA, 2012, ISBN 9780123973375</w:t>
      </w:r>
    </w:p>
    <w:p w:rsidR="00782C64" w:rsidRDefault="00782C64">
      <w:pPr>
        <w:spacing w:line="360" w:lineRule="auto"/>
        <w:ind w:left="360" w:hanging="360"/>
        <w:rPr>
          <w:rFonts w:ascii="Times New Roman" w:eastAsia="Times New Roman" w:hAnsi="Times New Roman" w:cs="Times New Roman"/>
          <w:sz w:val="24"/>
          <w:szCs w:val="24"/>
        </w:rPr>
      </w:pPr>
    </w:p>
    <w:sectPr w:rsidR="00782C64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CCE" w:rsidRDefault="00285CCE">
      <w:pPr>
        <w:spacing w:after="0" w:line="240" w:lineRule="auto"/>
      </w:pPr>
      <w:r>
        <w:separator/>
      </w:r>
    </w:p>
  </w:endnote>
  <w:endnote w:type="continuationSeparator" w:id="0">
    <w:p w:rsidR="00285CCE" w:rsidRDefault="00285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C64" w:rsidRDefault="00454413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200C6F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782C64" w:rsidRDefault="00782C64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782C64" w:rsidRDefault="00782C64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2C64" w:rsidRDefault="00782C64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CCE" w:rsidRDefault="00285CCE">
      <w:pPr>
        <w:spacing w:after="0" w:line="240" w:lineRule="auto"/>
      </w:pPr>
      <w:r>
        <w:separator/>
      </w:r>
    </w:p>
  </w:footnote>
  <w:footnote w:type="continuationSeparator" w:id="0">
    <w:p w:rsidR="00285CCE" w:rsidRDefault="00285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975D6"/>
    <w:multiLevelType w:val="multilevel"/>
    <w:tmpl w:val="A7C0E6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5623D8"/>
    <w:multiLevelType w:val="multilevel"/>
    <w:tmpl w:val="A62EB3FA"/>
    <w:lvl w:ilvl="0">
      <w:start w:val="1"/>
      <w:numFmt w:val="bullet"/>
      <w:lvlText w:val="−"/>
      <w:lvlJc w:val="left"/>
      <w:pPr>
        <w:ind w:left="720" w:firstLine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17D90A53"/>
    <w:multiLevelType w:val="multilevel"/>
    <w:tmpl w:val="7ECA9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DF2F68"/>
    <w:multiLevelType w:val="multilevel"/>
    <w:tmpl w:val="A5A8BFB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504811E9"/>
    <w:multiLevelType w:val="multilevel"/>
    <w:tmpl w:val="94DC6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526E6"/>
    <w:multiLevelType w:val="multilevel"/>
    <w:tmpl w:val="F168B46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BEC05E3"/>
    <w:multiLevelType w:val="multilevel"/>
    <w:tmpl w:val="E8640A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9602C2"/>
    <w:multiLevelType w:val="multilevel"/>
    <w:tmpl w:val="E6004BA2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8" w15:restartNumberingAfterBreak="0">
    <w:nsid w:val="7D43557D"/>
    <w:multiLevelType w:val="multilevel"/>
    <w:tmpl w:val="EED86B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C64"/>
    <w:rsid w:val="00200C6F"/>
    <w:rsid w:val="00285CCE"/>
    <w:rsid w:val="00454413"/>
    <w:rsid w:val="005822BF"/>
    <w:rsid w:val="00782C64"/>
    <w:rsid w:val="008E139B"/>
    <w:rsid w:val="0093266F"/>
    <w:rsid w:val="00D1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3FC3"/>
  <w15:docId w15:val="{8624F60D-8055-41E1-9579-C6C65998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8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6gKTzRjRtClo4VHwv6nmBWb1YQ==">AMUW2mXudAMWa79eWIqXRTzRgLR+VWQARCE8v0cAIFDQDfkf+vhdryP5nRGS7LfswkftuH44IgWs7m6c2B78Ix0EFOXL6ARXzu8cnRXWn1KdGB5eJ7dnccnl86Lzz+WR2XBoaRAcO7Bg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Rumi</cp:lastModifiedBy>
  <cp:revision>7</cp:revision>
  <dcterms:created xsi:type="dcterms:W3CDTF">2017-08-30T16:30:00Z</dcterms:created>
  <dcterms:modified xsi:type="dcterms:W3CDTF">2020-09-13T16:01:00Z</dcterms:modified>
</cp:coreProperties>
</file>